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3C" w:rsidRDefault="00846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A8713E" w:rsidRDefault="00A8713E">
      <w:pPr>
        <w:rPr>
          <w:sz w:val="24"/>
          <w:szCs w:val="24"/>
        </w:rPr>
      </w:pPr>
    </w:p>
    <w:p w:rsidR="00846A3C" w:rsidRDefault="006B614E">
      <w:pPr>
        <w:rPr>
          <w:sz w:val="24"/>
          <w:szCs w:val="24"/>
        </w:rPr>
      </w:pPr>
      <w:r>
        <w:rPr>
          <w:sz w:val="24"/>
          <w:szCs w:val="24"/>
        </w:rPr>
        <w:t xml:space="preserve">Complete this form and send it to </w:t>
      </w:r>
      <w:proofErr w:type="gramStart"/>
      <w:r>
        <w:rPr>
          <w:sz w:val="24"/>
          <w:szCs w:val="24"/>
        </w:rPr>
        <w:t>mde.abe@state.mn.us</w:t>
      </w:r>
      <w: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Once you receive approval of the IET(s) please enter it into the Student Information Database (</w:t>
      </w:r>
      <w:proofErr w:type="spellStart"/>
      <w:r>
        <w:rPr>
          <w:sz w:val="24"/>
          <w:szCs w:val="24"/>
        </w:rPr>
        <w:t>SiD</w:t>
      </w:r>
      <w:proofErr w:type="spellEnd"/>
      <w:r>
        <w:rPr>
          <w:sz w:val="24"/>
          <w:szCs w:val="24"/>
        </w:rPr>
        <w:t xml:space="preserve">). </w:t>
      </w:r>
    </w:p>
    <w:p w:rsidR="00846A3C" w:rsidRDefault="006B614E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Please enter the requested information.</w:t>
      </w:r>
    </w:p>
    <w:p w:rsidR="00846A3C" w:rsidRDefault="006B614E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ABE Program and Staff</w:t>
      </w:r>
    </w:p>
    <w:tbl>
      <w:tblPr>
        <w:tblStyle w:val="a"/>
        <w:tblW w:w="14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6480"/>
        <w:gridCol w:w="7465"/>
      </w:tblGrid>
      <w:tr w:rsidR="00846A3C">
        <w:tc>
          <w:tcPr>
            <w:tcW w:w="44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 consortium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  <w:tr w:rsidR="00846A3C">
        <w:tc>
          <w:tcPr>
            <w:tcW w:w="44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IET site address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  <w:tr w:rsidR="00846A3C">
        <w:tc>
          <w:tcPr>
            <w:tcW w:w="44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name(s) and email(s)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</w:tbl>
    <w:p w:rsidR="00846A3C" w:rsidRDefault="006B614E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Career and Credentials</w:t>
      </w:r>
    </w:p>
    <w:tbl>
      <w:tblPr>
        <w:tblStyle w:val="a0"/>
        <w:tblW w:w="14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6480"/>
        <w:gridCol w:w="7465"/>
      </w:tblGrid>
      <w:tr w:rsidR="00846A3C">
        <w:tc>
          <w:tcPr>
            <w:tcW w:w="44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cluster and occupation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  <w:tr w:rsidR="00846A3C">
        <w:tc>
          <w:tcPr>
            <w:tcW w:w="44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Culminating postsecondary credential of career pathway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  <w:tr w:rsidR="00846A3C">
        <w:tc>
          <w:tcPr>
            <w:tcW w:w="44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range for target job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</w:tbl>
    <w:p w:rsidR="00846A3C" w:rsidRDefault="006B614E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Partners and Support</w:t>
      </w:r>
    </w:p>
    <w:tbl>
      <w:tblPr>
        <w:tblStyle w:val="a1"/>
        <w:tblW w:w="14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6390"/>
        <w:gridCol w:w="7465"/>
      </w:tblGrid>
      <w:tr w:rsidR="00846A3C" w:rsidTr="00A8713E">
        <w:tc>
          <w:tcPr>
            <w:tcW w:w="53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9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partner(s)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  <w:tr w:rsidR="00846A3C" w:rsidTr="00A8713E">
        <w:tc>
          <w:tcPr>
            <w:tcW w:w="53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partner(s)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  <w:tr w:rsidR="00846A3C" w:rsidTr="00A8713E">
        <w:tc>
          <w:tcPr>
            <w:tcW w:w="53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9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services 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  <w:tr w:rsidR="00846A3C" w:rsidTr="00A8713E">
        <w:tc>
          <w:tcPr>
            <w:tcW w:w="53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Employment placement 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</w:tbl>
    <w:p w:rsidR="00846A3C" w:rsidRDefault="006B614E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IET </w:t>
      </w:r>
    </w:p>
    <w:tbl>
      <w:tblPr>
        <w:tblStyle w:val="a2"/>
        <w:tblW w:w="14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6390"/>
        <w:gridCol w:w="7465"/>
      </w:tblGrid>
      <w:tr w:rsidR="00846A3C" w:rsidTr="00A8713E">
        <w:tc>
          <w:tcPr>
            <w:tcW w:w="53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9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Weeks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  <w:tr w:rsidR="00846A3C" w:rsidTr="00A8713E">
        <w:tc>
          <w:tcPr>
            <w:tcW w:w="53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9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Hours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  <w:tr w:rsidR="00846A3C" w:rsidTr="00A8713E">
        <w:tc>
          <w:tcPr>
            <w:tcW w:w="53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9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Name(s) in </w:t>
            </w:r>
            <w:proofErr w:type="spellStart"/>
            <w:r>
              <w:rPr>
                <w:sz w:val="24"/>
                <w:szCs w:val="24"/>
              </w:rPr>
              <w:t>SiD</w:t>
            </w:r>
            <w:proofErr w:type="spellEnd"/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  <w:tr w:rsidR="00846A3C" w:rsidTr="00A8713E">
        <w:tc>
          <w:tcPr>
            <w:tcW w:w="535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90" w:type="dxa"/>
            <w:shd w:val="clear" w:color="auto" w:fill="D9D9D9"/>
          </w:tcPr>
          <w:p w:rsidR="00846A3C" w:rsidRDefault="006B61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for training component</w:t>
            </w:r>
          </w:p>
        </w:tc>
        <w:tc>
          <w:tcPr>
            <w:tcW w:w="7465" w:type="dxa"/>
          </w:tcPr>
          <w:p w:rsidR="00846A3C" w:rsidRDefault="00846A3C">
            <w:pPr>
              <w:spacing w:before="0"/>
              <w:rPr>
                <w:sz w:val="24"/>
                <w:szCs w:val="24"/>
              </w:rPr>
            </w:pPr>
          </w:p>
        </w:tc>
      </w:tr>
    </w:tbl>
    <w:p w:rsidR="00846A3C" w:rsidRDefault="00846A3C">
      <w:pPr>
        <w:spacing w:before="0" w:after="120" w:line="240" w:lineRule="auto"/>
        <w:rPr>
          <w:b/>
          <w:sz w:val="24"/>
          <w:szCs w:val="24"/>
        </w:rPr>
      </w:pPr>
    </w:p>
    <w:p w:rsidR="00846A3C" w:rsidRDefault="00846A3C">
      <w:pPr>
        <w:spacing w:before="0" w:after="120"/>
        <w:rPr>
          <w:b/>
          <w:sz w:val="24"/>
          <w:szCs w:val="24"/>
        </w:rPr>
      </w:pPr>
    </w:p>
    <w:p w:rsidR="00A8713E" w:rsidRDefault="00A8713E">
      <w:pPr>
        <w:spacing w:before="0" w:after="120"/>
        <w:rPr>
          <w:b/>
          <w:sz w:val="24"/>
          <w:szCs w:val="24"/>
        </w:rPr>
      </w:pPr>
    </w:p>
    <w:p w:rsidR="00A8713E" w:rsidRDefault="00A8713E">
      <w:pPr>
        <w:spacing w:before="0" w:after="120"/>
        <w:rPr>
          <w:b/>
          <w:sz w:val="24"/>
          <w:szCs w:val="24"/>
        </w:rPr>
      </w:pPr>
    </w:p>
    <w:p w:rsidR="00846A3C" w:rsidRDefault="006B614E">
      <w:pPr>
        <w:spacing w:before="0" w:after="120"/>
        <w:rPr>
          <w:b/>
          <w:sz w:val="24"/>
          <w:szCs w:val="24"/>
        </w:rPr>
      </w:pPr>
      <w:r>
        <w:rPr>
          <w:b/>
          <w:sz w:val="24"/>
          <w:szCs w:val="24"/>
        </w:rPr>
        <w:t>15) What is the minimum Educational Functioning Level (EFL) for enrollment? Reading_____________   Math (if needed) ______________</w:t>
      </w:r>
    </w:p>
    <w:p w:rsidR="00846A3C" w:rsidRDefault="00846A3C">
      <w:pPr>
        <w:spacing w:before="0" w:after="120"/>
        <w:rPr>
          <w:b/>
          <w:sz w:val="24"/>
          <w:szCs w:val="24"/>
        </w:rPr>
      </w:pPr>
    </w:p>
    <w:p w:rsidR="00846A3C" w:rsidRDefault="006B614E">
      <w:pPr>
        <w:spacing w:before="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16) Please list the single set of shared learning objectives, with standards noted as applicable. </w:t>
      </w:r>
      <w:hyperlink r:id="rId8">
        <w:r>
          <w:rPr>
            <w:b/>
            <w:color w:val="0563C1"/>
            <w:sz w:val="24"/>
            <w:szCs w:val="24"/>
            <w:u w:val="single"/>
          </w:rPr>
          <w:t xml:space="preserve"> Resources to support SSLOs development</w:t>
        </w:r>
      </w:hyperlink>
    </w:p>
    <w:tbl>
      <w:tblPr>
        <w:tblStyle w:val="a3"/>
        <w:tblW w:w="14380" w:type="dxa"/>
        <w:tblLayout w:type="fixed"/>
        <w:tblLook w:val="0400" w:firstRow="0" w:lastRow="0" w:firstColumn="0" w:lastColumn="0" w:noHBand="0" w:noVBand="1"/>
      </w:tblPr>
      <w:tblGrid>
        <w:gridCol w:w="2396"/>
        <w:gridCol w:w="3001"/>
        <w:gridCol w:w="3262"/>
        <w:gridCol w:w="2526"/>
        <w:gridCol w:w="3195"/>
      </w:tblGrid>
      <w:tr w:rsidR="00846A3C"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6B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COMBINED LEARNING OBJECTIVE</w:t>
            </w: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386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6B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r>
              <w:rPr>
                <w:color w:val="FFFFFF"/>
              </w:rPr>
              <w:t>Workforce Training Skills and Competencies</w:t>
            </w:r>
          </w:p>
        </w:tc>
        <w:tc>
          <w:tcPr>
            <w:tcW w:w="3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386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6B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r>
              <w:rPr>
                <w:color w:val="FFFFFF"/>
              </w:rPr>
              <w:t>Adult Education Literacy Skills and Competencies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386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6B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r>
              <w:rPr>
                <w:color w:val="FFFFFF"/>
              </w:rPr>
              <w:t>Adult Education Content Standard(s)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386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6B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</w:rPr>
            </w:pPr>
            <w:r>
              <w:rPr>
                <w:color w:val="FFFFFF"/>
              </w:rPr>
              <w:t>Workforce Preparation Skills and Competencies</w:t>
            </w:r>
          </w:p>
        </w:tc>
      </w:tr>
      <w:tr w:rsidR="00846A3C">
        <w:trPr>
          <w:trHeight w:val="645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/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spacing w:after="240"/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/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3C">
        <w:trPr>
          <w:trHeight w:val="915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/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spacing w:after="240"/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/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3C">
        <w:trPr>
          <w:trHeight w:val="915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/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spacing w:after="240"/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/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3C">
        <w:trPr>
          <w:trHeight w:val="915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/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spacing w:after="240"/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/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A3C">
        <w:trPr>
          <w:trHeight w:val="720"/>
        </w:trPr>
        <w:tc>
          <w:tcPr>
            <w:tcW w:w="2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/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spacing w:after="240"/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/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6A3C" w:rsidRDefault="00846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A3C" w:rsidRDefault="00846A3C">
      <w:pPr>
        <w:spacing w:before="0" w:after="120"/>
        <w:rPr>
          <w:b/>
          <w:sz w:val="24"/>
          <w:szCs w:val="24"/>
        </w:rPr>
      </w:pPr>
    </w:p>
    <w:tbl>
      <w:tblPr>
        <w:tblStyle w:val="a4"/>
        <w:tblW w:w="14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96"/>
        <w:gridCol w:w="4797"/>
        <w:gridCol w:w="4797"/>
      </w:tblGrid>
      <w:tr w:rsidR="00846A3C">
        <w:tc>
          <w:tcPr>
            <w:tcW w:w="4796" w:type="dxa"/>
            <w:shd w:val="clear" w:color="auto" w:fill="D9D9D9"/>
          </w:tcPr>
          <w:p w:rsidR="00846A3C" w:rsidRDefault="006B614E">
            <w:pPr>
              <w:spacing w:before="0" w:after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17) Adult Education and Literacy Instruction</w:t>
            </w:r>
          </w:p>
        </w:tc>
        <w:tc>
          <w:tcPr>
            <w:tcW w:w="4797" w:type="dxa"/>
            <w:shd w:val="clear" w:color="auto" w:fill="D9D9D9"/>
          </w:tcPr>
          <w:p w:rsidR="00846A3C" w:rsidRDefault="006B614E">
            <w:pPr>
              <w:spacing w:before="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18) Workplace Preparation Activities</w:t>
            </w:r>
          </w:p>
        </w:tc>
        <w:tc>
          <w:tcPr>
            <w:tcW w:w="4797" w:type="dxa"/>
            <w:shd w:val="clear" w:color="auto" w:fill="D9D9D9"/>
          </w:tcPr>
          <w:p w:rsidR="00846A3C" w:rsidRDefault="006B614E">
            <w:pPr>
              <w:spacing w:before="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19) Training Services</w:t>
            </w:r>
          </w:p>
        </w:tc>
      </w:tr>
      <w:tr w:rsidR="00846A3C">
        <w:tc>
          <w:tcPr>
            <w:tcW w:w="4796" w:type="dxa"/>
          </w:tcPr>
          <w:p w:rsidR="00846A3C" w:rsidRDefault="006B614E">
            <w:pPr>
              <w:spacing w:before="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Activities:</w:t>
            </w:r>
          </w:p>
          <w:p w:rsidR="00846A3C" w:rsidRDefault="00846A3C">
            <w:pPr>
              <w:spacing w:before="0" w:after="120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846A3C" w:rsidRDefault="006B614E">
            <w:pPr>
              <w:spacing w:before="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Activities: </w:t>
            </w:r>
          </w:p>
        </w:tc>
        <w:tc>
          <w:tcPr>
            <w:tcW w:w="4797" w:type="dxa"/>
          </w:tcPr>
          <w:p w:rsidR="00846A3C" w:rsidRDefault="006B614E">
            <w:pPr>
              <w:spacing w:before="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Activities: </w:t>
            </w:r>
          </w:p>
        </w:tc>
      </w:tr>
      <w:tr w:rsidR="00846A3C">
        <w:tc>
          <w:tcPr>
            <w:tcW w:w="4796" w:type="dxa"/>
          </w:tcPr>
          <w:p w:rsidR="00846A3C" w:rsidRDefault="006B614E">
            <w:pPr>
              <w:spacing w:before="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  <w:p w:rsidR="00846A3C" w:rsidRDefault="00846A3C">
            <w:pPr>
              <w:spacing w:before="0" w:after="120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846A3C" w:rsidRDefault="006B614E">
            <w:pPr>
              <w:spacing w:before="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4797" w:type="dxa"/>
          </w:tcPr>
          <w:p w:rsidR="00846A3C" w:rsidRDefault="006B614E">
            <w:pPr>
              <w:spacing w:before="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</w:tr>
    </w:tbl>
    <w:p w:rsidR="00846A3C" w:rsidRDefault="00846A3C">
      <w:pPr>
        <w:spacing w:before="0" w:after="120"/>
        <w:rPr>
          <w:b/>
          <w:sz w:val="24"/>
          <w:szCs w:val="24"/>
        </w:rPr>
      </w:pPr>
    </w:p>
    <w:p w:rsidR="00846A3C" w:rsidRDefault="00846A3C">
      <w:pPr>
        <w:spacing w:before="0" w:after="120"/>
        <w:rPr>
          <w:b/>
          <w:sz w:val="24"/>
          <w:szCs w:val="24"/>
        </w:rPr>
      </w:pPr>
    </w:p>
    <w:p w:rsidR="00846A3C" w:rsidRDefault="00846A3C">
      <w:pPr>
        <w:spacing w:before="0" w:after="120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846A3C" w:rsidRDefault="006B614E">
      <w:pPr>
        <w:spacing w:before="0" w:after="120"/>
        <w:rPr>
          <w:rFonts w:ascii="Arial" w:eastAsia="Arial" w:hAnsi="Arial" w:cs="Arial"/>
          <w:b/>
        </w:rPr>
      </w:pPr>
      <w:r>
        <w:rPr>
          <w:b/>
          <w:sz w:val="24"/>
          <w:szCs w:val="24"/>
        </w:rPr>
        <w:t xml:space="preserve"> 20) Timeline: </w:t>
      </w:r>
      <w:r>
        <w:rPr>
          <w:sz w:val="24"/>
          <w:szCs w:val="24"/>
        </w:rPr>
        <w:t>Each column should equal 100%; all three components should be included and should be somewhat proportionate.</w:t>
      </w:r>
    </w:p>
    <w:tbl>
      <w:tblPr>
        <w:tblStyle w:val="a5"/>
        <w:tblW w:w="14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1076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846A3C">
        <w:trPr>
          <w:trHeight w:val="680"/>
          <w:tblHeader/>
        </w:trPr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 %: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July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Aug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Sept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Nov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Feb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46A3C" w:rsidRDefault="006B614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June</w:t>
            </w:r>
          </w:p>
        </w:tc>
      </w:tr>
      <w:tr w:rsidR="00846A3C">
        <w:trPr>
          <w:trHeight w:val="680"/>
        </w:trPr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Adult Ed. &amp; Lit.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46A3C">
        <w:trPr>
          <w:trHeight w:val="680"/>
        </w:trPr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6A3C" w:rsidRDefault="006B61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Workforce Prep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46A3C">
        <w:trPr>
          <w:trHeight w:val="680"/>
        </w:trPr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6A3C" w:rsidRDefault="006B61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A3C" w:rsidRDefault="00846A3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46A3C">
        <w:trPr>
          <w:trHeight w:val="680"/>
        </w:trPr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6A3C" w:rsidRDefault="006B614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Monthly total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A3C" w:rsidRDefault="006B6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</w:tr>
    </w:tbl>
    <w:p w:rsidR="00846A3C" w:rsidRDefault="00846A3C"/>
    <w:sectPr w:rsidR="00846A3C">
      <w:headerReference w:type="default" r:id="rId9"/>
      <w:footerReference w:type="default" r:id="rId10"/>
      <w:footerReference w:type="first" r:id="rId11"/>
      <w:pgSz w:w="15840" w:h="12240" w:orient="landscape"/>
      <w:pgMar w:top="27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14E" w:rsidRDefault="006B614E">
      <w:pPr>
        <w:spacing w:before="0" w:after="0" w:line="240" w:lineRule="auto"/>
      </w:pPr>
      <w:r>
        <w:separator/>
      </w:r>
    </w:p>
  </w:endnote>
  <w:endnote w:type="continuationSeparator" w:id="0">
    <w:p w:rsidR="006B614E" w:rsidRDefault="006B6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3C" w:rsidRDefault="006B614E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0" w:after="0" w:line="336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8713E">
      <w:rPr>
        <w:color w:val="000000"/>
      </w:rPr>
      <w:fldChar w:fldCharType="separate"/>
    </w:r>
    <w:r w:rsidR="00A8713E">
      <w:rPr>
        <w:noProof/>
        <w:color w:val="000000"/>
      </w:rPr>
      <w:t>1</w:t>
    </w:r>
    <w:r>
      <w:rPr>
        <w:color w:val="000000"/>
      </w:rPr>
      <w:fldChar w:fldCharType="end"/>
    </w:r>
  </w:p>
  <w:p w:rsidR="00846A3C" w:rsidRDefault="00846A3C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0" w:after="0" w:line="336" w:lineRule="auto"/>
      <w:jc w:val="center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3C" w:rsidRDefault="006B614E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0" w:after="0" w:line="336" w:lineRule="auto"/>
      <w:rPr>
        <w:color w:val="000000"/>
      </w:rPr>
    </w:pPr>
    <w:r>
      <w:rPr>
        <w:color w:val="000000"/>
      </w:rPr>
      <w:t>Document Name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14E" w:rsidRDefault="006B614E">
      <w:pPr>
        <w:spacing w:before="0" w:after="0" w:line="240" w:lineRule="auto"/>
      </w:pPr>
      <w:r>
        <w:separator/>
      </w:r>
    </w:p>
  </w:footnote>
  <w:footnote w:type="continuationSeparator" w:id="0">
    <w:p w:rsidR="006B614E" w:rsidRDefault="006B61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3C" w:rsidRDefault="006B61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8745" distR="118745" simplePos="0" relativeHeight="25165824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ge">
                <wp:posOffset>344488</wp:posOffset>
              </wp:positionV>
              <wp:extent cx="5959564" cy="279982"/>
              <wp:effectExtent l="0" t="0" r="0" b="0"/>
              <wp:wrapSquare wrapText="bothSides" distT="0" distB="0" distL="118745" distR="118745"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846A3C" w:rsidRDefault="006B614E">
                          <w:pPr>
                            <w:spacing w:before="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28"/>
                            </w:rPr>
                            <w:t>INTEGRATED EDUCATION AND TRAINING (IET) APPROVAL FORM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344488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9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564" cy="2799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B222E"/>
    <w:multiLevelType w:val="multilevel"/>
    <w:tmpl w:val="D690F50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List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List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ulletList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ulletList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3C"/>
    <w:rsid w:val="006B614E"/>
    <w:rsid w:val="00846A3C"/>
    <w:rsid w:val="00A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11EF"/>
  <w15:docId w15:val="{F723D74E-3724-4DC2-8BF7-D73BD2F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200"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E68"/>
  </w:style>
  <w:style w:type="paragraph" w:styleId="Heading1">
    <w:name w:val="heading 1"/>
    <w:next w:val="Normal"/>
    <w:link w:val="Heading1Char"/>
    <w:uiPriority w:val="9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0"/>
      </w:numPr>
      <w:tabs>
        <w:tab w:val="num" w:pos="720"/>
      </w:tabs>
      <w:spacing w:before="120" w:after="120" w:line="240" w:lineRule="auto"/>
      <w:ind w:left="720" w:hanging="720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0"/>
      </w:numPr>
      <w:tabs>
        <w:tab w:val="num" w:pos="720"/>
      </w:tabs>
      <w:spacing w:before="120" w:after="120" w:line="240" w:lineRule="auto"/>
      <w:ind w:left="720" w:hanging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tabs>
        <w:tab w:val="num" w:pos="720"/>
      </w:tabs>
      <w:ind w:left="1080" w:hanging="72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numId w:val="0"/>
      </w:numPr>
      <w:tabs>
        <w:tab w:val="num" w:pos="2160"/>
      </w:tabs>
      <w:spacing w:before="120" w:after="120" w:line="240" w:lineRule="auto"/>
      <w:ind w:left="1440" w:hanging="72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tabs>
        <w:tab w:val="num" w:pos="720"/>
      </w:tabs>
      <w:ind w:left="1800" w:hanging="72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tabs>
        <w:tab w:val="num" w:pos="720"/>
      </w:tabs>
      <w:ind w:left="2160" w:hanging="72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F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D9"/>
  </w:style>
  <w:style w:type="character" w:styleId="CommentReference">
    <w:name w:val="annotation reference"/>
    <w:basedOn w:val="DefaultParagraphFont"/>
    <w:semiHidden/>
    <w:unhideWhenUsed/>
    <w:rsid w:val="00C461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461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61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4217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E1421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abe.org/resources/acp/acp-development-tools/integrated-education-training/ssl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RrPlKbo0RlDlXaNigm5bbQnqA==">AMUW2mXN5B+AO5ACRW6AY4ktKPovg4578/vI9vKvGvZ2TEAv1pTm1zE4+H4Z5fYqv4VJ8mS4WL0VoV9gz5ZDw5Sqwis21JXPQjSLnp514sxxUVE/FId32UG5Ibqk3JIXh7gjI7UFx3n5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Feedback</dc:creator>
  <cp:lastModifiedBy>Dincau, Julie (MDE)</cp:lastModifiedBy>
  <cp:revision>2</cp:revision>
  <dcterms:created xsi:type="dcterms:W3CDTF">2022-09-14T14:54:00Z</dcterms:created>
  <dcterms:modified xsi:type="dcterms:W3CDTF">2022-09-14T14:54:00Z</dcterms:modified>
</cp:coreProperties>
</file>